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p>
      <w:pPr/>
      <w:r>
        <w:rPr>
          <w:i w:val="1"/>
          <w:iCs w:val="1"/>
        </w:rPr>
        <w:t xml:space="preserve">Щёголев, П. Е. </w:t>
      </w:r>
      <w:r>
        <w:rPr/>
        <w:t xml:space="preserve">Агенты, жандармы, палачи. Охранники и авантюристы / П. Е. Щёголев. — Москва : Издательство Юрайт, 2024. — 299 с. — (Антология мысли). — ISBN 978-5-534-11027-2.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https://urait.ru/bcode/542509</w:t>
        </w:r>
      </w:hyperlink>
    </w:p>
    <w:p>
      <w:pPr/>
      <w:r>
        <w:rPr>
          <w:i w:val="1"/>
          <w:iCs w:val="1"/>
        </w:rPr>
        <w:t xml:space="preserve">Поливанов, П. С. </w:t>
      </w:r>
      <w:r>
        <w:rPr/>
        <w:t xml:space="preserve">Алексеевский равелин / П. С. Поливанов, И. И. Майнов ; под редакцией П. Е. Щёголева. — Москва : Издательство Юрайт, 2024. — 187 с. — (Антология мысли). — ISBN 978-5-534-10475-2.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https://urait.ru/bcode/542208</w:t>
        </w:r>
      </w:hyperlink>
    </w:p>
    <w:p>
      <w:pPr/>
      <w:r>
        <w:rPr>
          <w:i w:val="1"/>
          <w:iCs w:val="1"/>
        </w:rPr>
        <w:t xml:space="preserve">Вульф, А. Н. </w:t>
      </w:r>
      <w:r>
        <w:rPr/>
        <w:t xml:space="preserve">Дневники. Любовный быт Пушкинской эпохи / А. Н. Вульф ; под редакцией П. Е. Щёголева. — Москва : Издательство Юрайт, 2024. — 263 с. — (Памятники литературы). — ISBN 978-5-534-09960-7.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Relationship Id="rId8" Type="http://schemas.openxmlformats.org/officeDocument/2006/relationships/hyperlink" Target="https://urait.ru/bcode/542509" TargetMode="External"/><Relationship Id="rId9" Type="http://schemas.openxmlformats.org/officeDocument/2006/relationships/hyperlink" Target="https://urait.ru/bcode/542208" TargetMode="External"/><Relationship Id="rId10" Type="http://schemas.openxmlformats.org/officeDocument/2006/relationships/hyperlink" Target="https://urait.ru/bcode/541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2024-05-19T17:19:42+03:00</dcterms:created>
  <dcterms:modified xsi:type="dcterms:W3CDTF">2024-05-19T17:19:42+03:00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