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 в 2 т. Том 1. Общие основы педагогики. Теория обучения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402 с. — (Высшее образование). — ISBN 978-5-534-06487-2.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https://urait.ru/bcode/515005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2. Теория и методика воспитания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252 с. — (Высшее образование). — ISBN 978-5-534-06489-6.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https://urait.ru/bcode/515021</w:t>
        </w:r>
      </w:hyperlink>
    </w:p>
    <w:p>
      <w:pPr/>
      <w:r>
        <w:rPr>
          <w:i w:val="1"/>
          <w:iCs w:val="1"/>
        </w:rPr>
        <w:t xml:space="preserve">Рожков, М. И. </w:t>
      </w:r>
      <w:r>
        <w:rPr/>
        <w:t xml:space="preserve">Социальная педагогика : учебник для вузов / М. И. Рожков, Т. В. Макеева. — 2-е изд., перераб. и доп. — Москва : Издательство Юрайт, 2024. — 287 с. — (Высшее образование). — ISBN 978-5-534-04771-4.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>Рожков, М. И. </w:t>
      </w:r>
      <w:r>
        <w:rPr/>
        <w:t xml:space="preserve">Теория и методика воспитания : учебник и практикум для вузов / М. И. Рожков, Л. В. Байбородова. — 2-е изд., перераб. и доп. — Москва : Издательство Юрайт, 2024. — 330 с. — (Высшее образование). — ISBN 978-5-534-06464-3.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https://urait.ru/bcode/539602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https://urait.ru/bcode/538028</w:t>
        </w:r>
      </w:hyperlink>
    </w:p>
    <w:p>
      <w:pPr/>
      <w:r>
        <w:rPr>
          <w:i w:val="1"/>
          <w:iCs w:val="1"/>
        </w:rPr>
        <w:t xml:space="preserve">Тесленко, А. Н. </w:t>
      </w:r>
      <w:r>
        <w:rPr/>
        <w:t xml:space="preserve">Юногогика. Педагогическое обеспечение работы с молодежью : учебник для вузов / А. Н. Тесленко, М. И. Рожков. — 2-е изд., доп. — Москва : Издательство Юрайт, 2024. — 334 с. — (Высшее образование). — ISBN 978-5-534-14312-6.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5005" TargetMode="External"/><Relationship Id="rId8" Type="http://schemas.openxmlformats.org/officeDocument/2006/relationships/hyperlink" Target="https://urait.ru/bcode/515021" TargetMode="External"/><Relationship Id="rId9" Type="http://schemas.openxmlformats.org/officeDocument/2006/relationships/hyperlink" Target="https://urait.ru/bcode/538073" TargetMode="External"/><Relationship Id="rId10" Type="http://schemas.openxmlformats.org/officeDocument/2006/relationships/hyperlink" Target="https://urait.ru/bcode/538030" TargetMode="External"/><Relationship Id="rId11" Type="http://schemas.openxmlformats.org/officeDocument/2006/relationships/hyperlink" Target="https://urait.ru/bcode/538025" TargetMode="External"/><Relationship Id="rId12" Type="http://schemas.openxmlformats.org/officeDocument/2006/relationships/hyperlink" Target="https://urait.ru/bcode/539602" TargetMode="External"/><Relationship Id="rId13" Type="http://schemas.openxmlformats.org/officeDocument/2006/relationships/hyperlink" Target="https://urait.ru/bcode/538028" TargetMode="External"/><Relationship Id="rId14" Type="http://schemas.openxmlformats.org/officeDocument/2006/relationships/hyperlink" Target="https://urait.ru/bcode/544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2024-05-13T20:34:23+03:00</dcterms:created>
  <dcterms:modified xsi:type="dcterms:W3CDTF">2024-05-13T20:34:23+03:00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