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среднего профессионального образования / В. И. Скорубский, В. И. Поляков, А. Г. Зыков. — Москва : Издательство Юрайт, 2024. — 211 с. — (Профессиональное образование). — ISBN 978-5-534-11631-1.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https://urait.ru/bcode/542796</w:t>
        </w:r>
      </w:hyperlink>
    </w:p>
    <w:p>
      <w:pPr/>
      <w:r>
        <w:rPr>
          <w:i w:val="1"/>
          <w:iCs w:val="1"/>
        </w:rPr>
        <w:t xml:space="preserve">Скорубский, В. И. </w:t>
      </w:r>
      <w:r>
        <w:rPr/>
        <w:t xml:space="preserve">Математическая логика : учебник и практикум для вузов / В. И. Скорубский, В. И. Поляков, А. Г. Зыков. — Москва : Издательство Юрайт, 2024. — 211 с. — (Высшее образование). — ISBN 978-5-534-01114-2.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96" TargetMode="External"/><Relationship Id="rId8" Type="http://schemas.openxmlformats.org/officeDocument/2006/relationships/hyperlink" Target="https://urait.ru/bcode/536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2024-05-20T19:35:44+03:00</dcterms:created>
  <dcterms:modified xsi:type="dcterms:W3CDTF">2024-05-20T19:35:44+03:00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