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Плескунов, М. А. </w:t>
      </w:r>
      <w:r>
        <w:rPr/>
        <w:t xml:space="preserve">Операционное исчисление : учебное пособие для вузов / М. А. Плескунов ; под научной редакцией А. И. Короткого. — Москва : Издательство Юрайт, 2024. — 141 с. — (Высшее образование). — ISBN 978-5-534-09142-7.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https://urait.ru/bcode/540329</w:t>
        </w:r>
      </w:hyperlink>
    </w:p>
    <w:p>
      <w:pPr/>
      <w:r>
        <w:rPr>
          <w:i w:val="1"/>
          <w:iCs w:val="1"/>
        </w:rPr>
        <w:t xml:space="preserve">Плескунов, М. А. </w:t>
      </w:r>
      <w:r>
        <w:rPr/>
        <w:t xml:space="preserve">Прикладная математика. Задачи сетевого планирования : учебное пособие для вузов / М. А. Плескунов ; под научной редакцией А. И. Короткого. — 2-е изд. — Москва : Издательство Юрайт, 2024. — 93 с. — (Высшее образование). — ISBN 978-5-534-07645-5.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https://urait.ru/bcode/540328</w:t>
        </w:r>
      </w:hyperlink>
    </w:p>
    <w:p>
      <w:pPr/>
      <w:r>
        <w:rPr>
          <w:i w:val="1"/>
          <w:iCs w:val="1"/>
        </w:rPr>
        <w:t xml:space="preserve">Плескунов, М. А. </w:t>
      </w:r>
      <w:r>
        <w:rPr/>
        <w:t xml:space="preserve">Прикладная математика. Задачи сетевого планирования : учебное пособие для среднего профессионального образования / М. А. Плескунов ; под научной редакцией А. И. Короткого. — 2-е изд. — Москва : Издательство Юрайт, 2022. — 93 с. — (Профессиональное образование). — ISBN 978-5-534-11959-6.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https://urait.ru/bcode/493646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29" TargetMode="External"/><Relationship Id="rId8" Type="http://schemas.openxmlformats.org/officeDocument/2006/relationships/hyperlink" Target="https://urait.ru/bcode/540328" TargetMode="External"/><Relationship Id="rId9" Type="http://schemas.openxmlformats.org/officeDocument/2006/relationships/hyperlink" Target="https://urait.ru/bcode/4936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2024-05-19T08:19:37+03:00</dcterms:created>
  <dcterms:modified xsi:type="dcterms:W3CDTF">2024-05-19T08:19:37+03:00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