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вузов / М. Н. Зуев, С. Я. Лавренов. — 5-е изд., испр. и доп. — Москва : Издательство Юрайт, 2024. — 706 с. — (Высшее образование). — ISBN 978-5-534-15320-0.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2024. — 706 с. — (Профессиональное образование). — ISBN 978-5-534-15483-2.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https://urait.ru/bcode/536652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вузов / М. Н. Зуев, С. Я. Лавренов. — 5-е изд., испр. и доп. — Москва : Издательство Юрайт, 2024. — 353 с. — (Высшее образование). — ISBN 978-5-534-16249-3.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https://urait.ru/bcode/537686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до ХХ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353 с. — (Профессиональное образование). — ISBN 978-5-534-17066-5.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https://urait.ru/bcode/538363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- начала ХХI века : учебник и практикум для среднего профессионального образования / М. Н. Зуев, С. Я. Лавренов. — 5-е изд., перераб. и доп. — Москва : Издательство Юрайт, 2024. — 419 с. — (Профессиональное образование). — ISBN 978-5-534-17067-2.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https://urait.ru/bcode/538364</w:t>
        </w:r>
      </w:hyperlink>
    </w:p>
    <w:p>
      <w:pPr/>
      <w:r>
        <w:rPr>
          <w:i w:val="1"/>
          <w:iCs w:val="1"/>
        </w:rPr>
        <w:t xml:space="preserve">Зуев, М. Н. </w:t>
      </w:r>
      <w:r>
        <w:rPr/>
        <w:t xml:space="preserve">История России хх — начала ХХI века : учебник и практикум для вузов / М. Н. Зуев, С. Я. Лавренов. — 5-е изд., испр. и доп. — Москва : Издательство Юрайт, 2024. — 419 с. — (Высшее образование). — ISBN 978-5-534-16251-6.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Relationship Id="rId9" Type="http://schemas.openxmlformats.org/officeDocument/2006/relationships/hyperlink" Target="https://urait.ru/bcode/535414" TargetMode="External"/><Relationship Id="rId10" Type="http://schemas.openxmlformats.org/officeDocument/2006/relationships/hyperlink" Target="https://urait.ru/bcode/536652" TargetMode="External"/><Relationship Id="rId11" Type="http://schemas.openxmlformats.org/officeDocument/2006/relationships/hyperlink" Target="https://urait.ru/bcode/537686" TargetMode="External"/><Relationship Id="rId12" Type="http://schemas.openxmlformats.org/officeDocument/2006/relationships/hyperlink" Target="https://urait.ru/bcode/538363" TargetMode="External"/><Relationship Id="rId13" Type="http://schemas.openxmlformats.org/officeDocument/2006/relationships/hyperlink" Target="https://urait.ru/bcode/538364" TargetMode="External"/><Relationship Id="rId14" Type="http://schemas.openxmlformats.org/officeDocument/2006/relationships/hyperlink" Target="https://urait.ru/bcode/537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2024-05-18T16:27:34+03:00</dcterms:created>
  <dcterms:modified xsi:type="dcterms:W3CDTF">2024-05-18T16:27:34+03:00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