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Канке, В. А. </w:t>
      </w:r>
      <w:r>
        <w:rPr/>
        <w:t xml:space="preserve">История, философия и методология естественных наук : учебник для магистров / В. А. Канке. — Москва : Издательство Юрайт, 2022. — 505 с. — (Магистр). — ISBN 978-5-9916-3041-2.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https://urait.ru/bcode/508723</w:t>
        </w:r>
      </w:hyperlink>
    </w:p>
    <w:p>
      <w:pPr/>
      <w:r>
        <w:rPr>
          <w:i w:val="1"/>
          <w:iCs w:val="1"/>
        </w:rPr>
        <w:t xml:space="preserve">Канке, В. А. </w:t>
      </w:r>
      <w:r>
        <w:rPr/>
        <w:t xml:space="preserve">История, философия и методология педагогики и психологии : учебное пособие для магистров / В. А. Канке, М. Н. Берулава ; под редакцией М. Н. Берулавы. — Москва : Издательство Юрайт, 2022. — 487 с. — (Магистр). — ISBN 978-5-9916-2990-4.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https://urait.ru/bcode/508830</w:t>
        </w:r>
      </w:hyperlink>
    </w:p>
    <w:p>
      <w:pPr/>
      <w:r>
        <w:rPr>
          <w:i w:val="1"/>
          <w:iCs w:val="1"/>
        </w:rPr>
        <w:t xml:space="preserve">Канке, В. А. </w:t>
      </w:r>
      <w:r>
        <w:rPr/>
        <w:t xml:space="preserve">История, философия и методология социальных наук : учебник для вузов / В. А. Канке. — Москва : Издательство Юрайт, 2024. — 572 с. — (Высшее образование). — ISBN 978-5-534-16915-7.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https://urait.ru/bcode/536024</w:t>
        </w:r>
      </w:hyperlink>
    </w:p>
    <w:p>
      <w:pPr/>
      <w:r>
        <w:rPr>
          <w:i w:val="1"/>
          <w:iCs w:val="1"/>
        </w:rPr>
        <w:t xml:space="preserve">Канке, В. А. </w:t>
      </w:r>
      <w:r>
        <w:rPr/>
        <w:t xml:space="preserve">История, философия и методология техники и информатики : учебник для вузов / В. А. Канке. — Москва : Издательство Юрайт, 2024. — 409 с. — (Высшее образование). — ISBN 978-5-534-16916-4.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https://urait.ru/bcode/536023</w:t>
        </w:r>
      </w:hyperlink>
    </w:p>
    <w:p>
      <w:pPr/>
      <w:r>
        <w:rPr>
          <w:i w:val="1"/>
          <w:iCs w:val="1"/>
        </w:rPr>
        <w:t xml:space="preserve">Канке, В. А. </w:t>
      </w:r>
      <w:r>
        <w:rPr/>
        <w:t xml:space="preserve">Концепции современного естествознания : учебник для вузов / В. А. Канке, Л. В. Лукашина. — Москва : Издательство Юрайт, 2024. — 338 с. — (Высшее образование). — ISBN 978-5-534-08158-9.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https://urait.ru/bcode/535517</w:t>
        </w:r>
      </w:hyperlink>
    </w:p>
    <w:p>
      <w:pPr/>
      <w:r>
        <w:rPr>
          <w:i w:val="1"/>
          <w:iCs w:val="1"/>
        </w:rPr>
        <w:t xml:space="preserve">Канке, В. А. </w:t>
      </w:r>
      <w:r>
        <w:rPr/>
        <w:t xml:space="preserve">Теория обучения и воспитания : учебник и практикум / В. А. Канке. — Москва : Издательство Юрайт, 2024. — 297 с. — (Высшее образование). — ISBN 978-5-534-01217-0.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https://urait.ru/bcode/536563</w:t>
        </w:r>
      </w:hyperlink>
    </w:p>
    <w:p>
      <w:pPr/>
      <w:r>
        <w:rPr>
          <w:i w:val="1"/>
          <w:iCs w:val="1"/>
        </w:rPr>
        <w:t xml:space="preserve">Канке, В. А. </w:t>
      </w:r>
      <w:r>
        <w:rPr/>
        <w:t xml:space="preserve">Философские проблемы науки и техники : учебник и практикум для вузов / В. А. Канке. — Москва : Издательство Юрайт, 2024. — 288 с. — (Высшее образование). — ISBN 978-5-9916-5951-2.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https://urait.ru/bcode/536864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8723" TargetMode="External"/><Relationship Id="rId8" Type="http://schemas.openxmlformats.org/officeDocument/2006/relationships/hyperlink" Target="https://urait.ru/bcode/508830" TargetMode="External"/><Relationship Id="rId9" Type="http://schemas.openxmlformats.org/officeDocument/2006/relationships/hyperlink" Target="https://urait.ru/bcode/536024" TargetMode="External"/><Relationship Id="rId10" Type="http://schemas.openxmlformats.org/officeDocument/2006/relationships/hyperlink" Target="https://urait.ru/bcode/536023" TargetMode="External"/><Relationship Id="rId11" Type="http://schemas.openxmlformats.org/officeDocument/2006/relationships/hyperlink" Target="https://urait.ru/bcode/535517" TargetMode="External"/><Relationship Id="rId12" Type="http://schemas.openxmlformats.org/officeDocument/2006/relationships/hyperlink" Target="https://urait.ru/bcode/536563" TargetMode="External"/><Relationship Id="rId13" Type="http://schemas.openxmlformats.org/officeDocument/2006/relationships/hyperlink" Target="https://urait.ru/bcode/5368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2024-04-30T14:08:20+03:00</dcterms:created>
  <dcterms:modified xsi:type="dcterms:W3CDTF">2024-04-30T14:08:20+03:00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