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Хухлаева, О. В. </w:t>
      </w:r>
      <w:r>
        <w:rPr/>
        <w:t xml:space="preserve">Групповое психологическое консультирование : учебное пособие для вузов / О. В. Хухлаева, О. Е. Хухлаев. — Москва : Издательство Юрайт, 2024. — 195 с. — (Высшее образование). — ISBN 978-5-534-08434-4.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https://urait.ru/bcode/541273</w:t>
        </w:r>
      </w:hyperlink>
    </w:p>
    <w:p>
      <w:pPr/>
      <w:r>
        <w:rPr>
          <w:i w:val="1"/>
          <w:iCs w:val="1"/>
        </w:rPr>
        <w:t xml:space="preserve">Хухлаева, О. В. </w:t>
      </w:r>
      <w:r>
        <w:rPr/>
        <w:t xml:space="preserve">Поликультурное образование : учебник для вузов / О. В. Хухлаева, Э. Р. Хакимов, О. Е. Хухлаев. — Москва : Издательство Юрайт, 2024. — 283 с. — (Высшее образование). — ISBN 978-5-534-10105-8.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https://urait.ru/bcode/535857</w:t>
        </w:r>
      </w:hyperlink>
    </w:p>
    <w:p>
      <w:pPr/>
      <w:r>
        <w:rPr>
          <w:i w:val="1"/>
          <w:iCs w:val="1"/>
        </w:rPr>
        <w:t xml:space="preserve">Хухлаева, О. В. </w:t>
      </w:r>
      <w:r>
        <w:rPr/>
        <w:t xml:space="preserve">Психологическая служба в образовании. Школьный психолог : учебное пособие для вузов / О. В. Хухлаева. — Москва : Издательство Юрайт, 2024. — 353 с. — (Высшее образование). — ISBN 978-5-534-06780-4.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https://urait.ru/bcode/539835</w:t>
        </w:r>
      </w:hyperlink>
    </w:p>
    <w:p>
      <w:pPr/>
      <w:r>
        <w:rPr>
          <w:i w:val="1"/>
          <w:iCs w:val="1"/>
        </w:rPr>
        <w:t xml:space="preserve">Хухлаева, О. В. </w:t>
      </w:r>
      <w:r>
        <w:rPr/>
        <w:t xml:space="preserve">Психологическое консультирование и психологическая коррекция : учебник и практикум для вузов / О. В. Хухлаева, О. Е. Хухлаев. — Москва : Издательство Юрайт, 2024. — 423 с. — (Высшее образование). — ISBN 978-5-534-02596-5.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https://urait.ru/bcode/535828</w:t>
        </w:r>
      </w:hyperlink>
    </w:p>
    <w:p>
      <w:pPr/>
      <w:r>
        <w:rPr>
          <w:i w:val="1"/>
          <w:iCs w:val="1"/>
        </w:rPr>
        <w:t xml:space="preserve">Хухлаева, О. В. </w:t>
      </w:r>
      <w:r>
        <w:rPr/>
        <w:t xml:space="preserve">Психология развития и возрастная психология : учебник для вузов / О. В. Хухлаева, Е. В. Зыков, Г. В. Базаева ; под редакцией О. В. Хухлаевой. — Москва : Издательство Юрайт, 2024. — 367 с. — (Высшее образование). — ISBN 978-5-534-00672-8.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https://urait.ru/bcode/535856</w:t>
        </w:r>
      </w:hyperlink>
    </w:p>
    <w:p>
      <w:pPr/>
      <w:r>
        <w:rPr>
          <w:i w:val="1"/>
          <w:iCs w:val="1"/>
        </w:rPr>
        <w:t xml:space="preserve">Хухлаева, О. В. </w:t>
      </w:r>
      <w:r>
        <w:rPr/>
        <w:t xml:space="preserve">Психология развития и возрастная психология : учебник для среднего профессионального образования / О. В. Хухлаева, Е. В. Зыков, Г. В. Базаева ; под редакцией О. В. Хухлаевой. — Москва : Издательство Юрайт, 2024. — 367 с. — (Профессиональное образование). — ISBN 978-5-534-10258-1.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https://urait.ru/bcode/542008</w:t>
        </w:r>
      </w:hyperlink>
    </w:p>
    <w:p>
      <w:pPr/>
      <w:r>
        <w:rPr>
          <w:i w:val="1"/>
          <w:iCs w:val="1"/>
        </w:rPr>
        <w:t xml:space="preserve">Хухлаева, О. В. </w:t>
      </w:r>
      <w:r>
        <w:rPr/>
        <w:t xml:space="preserve">Этнопедагогика : учебник для вузов / О. В. Хухлаева, А. С. Кривцова. — Москва : Издательство Юрайт, 2024. — 333 с. — (Высшее образование). — ISBN 978-5-534-15314-9.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https://urait.ru/bcode/535884</w:t>
        </w:r>
      </w:hyperlink>
    </w:p>
    <w:p>
      <w:pPr/>
      <w:r>
        <w:rPr>
          <w:i w:val="1"/>
          <w:iCs w:val="1"/>
        </w:rPr>
        <w:t xml:space="preserve">Хухлаева, О. В. </w:t>
      </w:r>
      <w:r>
        <w:rPr/>
        <w:t xml:space="preserve">Этнопедагогика : учебник для среднего профессионального образования / О. В. Хухлаева, А. С. Кривцова. — Москва : Издательство Юрайт, 2024. — 333 с. — (Профессиональное образование). — ISBN 978-5-534-13223-6.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https://urait.ru/bcode/543473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73" TargetMode="External"/><Relationship Id="rId8" Type="http://schemas.openxmlformats.org/officeDocument/2006/relationships/hyperlink" Target="https://urait.ru/bcode/535857" TargetMode="External"/><Relationship Id="rId9" Type="http://schemas.openxmlformats.org/officeDocument/2006/relationships/hyperlink" Target="https://urait.ru/bcode/539835" TargetMode="External"/><Relationship Id="rId10" Type="http://schemas.openxmlformats.org/officeDocument/2006/relationships/hyperlink" Target="https://urait.ru/bcode/535828" TargetMode="External"/><Relationship Id="rId11" Type="http://schemas.openxmlformats.org/officeDocument/2006/relationships/hyperlink" Target="https://urait.ru/bcode/535856" TargetMode="External"/><Relationship Id="rId12" Type="http://schemas.openxmlformats.org/officeDocument/2006/relationships/hyperlink" Target="https://urait.ru/bcode/542008" TargetMode="External"/><Relationship Id="rId13" Type="http://schemas.openxmlformats.org/officeDocument/2006/relationships/hyperlink" Target="https://urait.ru/bcode/535884" TargetMode="External"/><Relationship Id="rId14" Type="http://schemas.openxmlformats.org/officeDocument/2006/relationships/hyperlink" Target="https://urait.ru/bcode/5434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2024-04-28T06:14:24+03:00</dcterms:created>
  <dcterms:modified xsi:type="dcterms:W3CDTF">2024-04-28T06:14:24+03:00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