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Хохлов, В. В. </w:t>
      </w:r>
      <w:r>
        <w:rPr/>
        <w:t xml:space="preserve">Руководство по судебной медицине. Общие положения и танатология : учебное пособие для вузов / В. В. Хохлов. — 5-е изд., перераб. и доп. — Москва : Издательство Юрайт, 2024. — 479 с. — (Высшее образование). — ISBN 978-5-534-17200-3.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https://urait.ru/bcode/540637</w:t>
        </w:r>
      </w:hyperlink>
    </w:p>
    <w:p>
      <w:pPr/>
      <w:r>
        <w:rPr>
          <w:i w:val="1"/>
          <w:iCs w:val="1"/>
        </w:rPr>
        <w:t xml:space="preserve">Хохлов, В. В. </w:t>
      </w:r>
      <w:r>
        <w:rPr/>
        <w:t xml:space="preserve">Руководство по судебной медицине. Общие положения и танатология : учебное пособие для среднего профессионального образования / В. В. Хохлов. — 5-е изд., перераб. и доп. — Москва : Издательство Юрайт, 2024. — 479 с. — (Профессиональное образование). — ISBN 978-5-534-18139-5.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https://urait.ru/bcode/545128</w:t>
        </w:r>
      </w:hyperlink>
    </w:p>
    <w:p>
      <w:pPr/>
      <w:r>
        <w:rPr>
          <w:i w:val="1"/>
          <w:iCs w:val="1"/>
        </w:rPr>
        <w:t xml:space="preserve">Хохлов, В. В. </w:t>
      </w:r>
      <w:r>
        <w:rPr/>
        <w:t xml:space="preserve">Руководство по судебной медицине. Травматология : учебное пособие для вузов / В. В. Хохлов. — 5-е изд., перераб. и доп. — Москва : Издательство Юрайт, 2024. — 556 с. — (Высшее образование). — ISBN 978-5-534-17201-0.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https://urait.ru/bcode/532583</w:t>
        </w:r>
      </w:hyperlink>
    </w:p>
    <w:p>
      <w:pPr/>
      <w:r>
        <w:rPr>
          <w:i w:val="1"/>
          <w:iCs w:val="1"/>
        </w:rPr>
        <w:t xml:space="preserve">Клевно, В. А. </w:t>
      </w:r>
      <w:r>
        <w:rPr/>
        <w:t xml:space="preserve">Судебная медицина : учебник для вузов / В. А. Клевно, В. В. Хохлов. — 2-е изд., перераб. и доп. — Москва : Издательство Юрайт, 2024. — 413 с. — (Высшее образование). — ISBN 978-5-534-05195-7.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https://urait.ru/bcode/535871</w:t>
        </w:r>
      </w:hyperlink>
    </w:p>
    <w:p>
      <w:pPr/>
      <w:r>
        <w:rPr>
          <w:i w:val="1"/>
          <w:iCs w:val="1"/>
        </w:rPr>
        <w:t xml:space="preserve">Хохлов, В. В. </w:t>
      </w:r>
      <w:r>
        <w:rPr/>
        <w:t xml:space="preserve">Судебная медицина : учебник и практикум для вузов / В. В. Хохлов, А. Б. Андрейкин. — 4-е изд., испр. и доп. — Москва : Издательство Юрайт, 2023. — 462 с. — (Высшее образование). — ISBN 978-5-534-06261-8.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https://urait.ru/bcode/516136</w:t>
        </w:r>
      </w:hyperlink>
    </w:p>
    <w:p>
      <w:pPr/>
      <w:r>
        <w:rPr>
          <w:i w:val="1"/>
          <w:iCs w:val="1"/>
        </w:rPr>
        <w:t xml:space="preserve">Хохлов, В. В. </w:t>
      </w:r>
      <w:r>
        <w:rPr/>
        <w:t xml:space="preserve">Судебная медицина : учебник и практикум для среднего профессионального образования / В. В. Хохлов, А. Б. Андрейкин. — 4-е изд., испр. и доп. — Москва : Издательство Юрайт, 2023. — 462 с. — (Профессиональное образование). — ISBN 978-5-534-17040-5.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https://urait.ru/bcode/532264</w:t>
        </w:r>
      </w:hyperlink>
    </w:p>
    <w:p>
      <w:pPr/>
      <w:r>
        <w:rPr>
          <w:i w:val="1"/>
          <w:iCs w:val="1"/>
        </w:rPr>
        <w:t xml:space="preserve">Хохлов, В. В. </w:t>
      </w:r>
      <w:r>
        <w:rPr/>
        <w:t xml:space="preserve">Судебная медицина. Руководство в 3 т. Том 3 : практическое пособие / В. В. Хохлов. — 4-е изд., перераб. и доп. — Москва : Издательство Юрайт, 2023. — 499 с. — (Профессиональная практика). — ISBN 978-5-534-08310-1.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https://urait.ru/bcode/516940</w:t>
        </w:r>
      </w:hyperlink>
    </w:p>
    <w:p>
      <w:pPr/>
      <w:r>
        <w:rPr>
          <w:i w:val="1"/>
          <w:iCs w:val="1"/>
        </w:rPr>
        <w:t xml:space="preserve">Хохлов, В. В. </w:t>
      </w:r>
      <w:r>
        <w:rPr/>
        <w:t xml:space="preserve">Судебная медицина: судебно-медицинская танатология : учебное пособие для вузов / В. В. Хохлов. — Москва : Издательство Юрайт, 2024. — 217 с. — (Высшее образование). — ISBN 978-5-534-09732-0.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https://urait.ru/bcode/540641</w:t>
        </w:r>
      </w:hyperlink>
    </w:p>
    <w:p>
      <w:pPr/>
      <w:r>
        <w:rPr>
          <w:i w:val="1"/>
          <w:iCs w:val="1"/>
        </w:rPr>
        <w:t xml:space="preserve">Хохлов, В. В. </w:t>
      </w:r>
      <w:r>
        <w:rPr/>
        <w:t xml:space="preserve">Судебно-медицинская танатология и осмотр трупа на месте обнаружения : практическое пособие / В. В. Хохлов. — Москва : Издательство Юрайт, 2024. — 217 с. — (Профессиональная практика). — ISBN 978-5-534-11307-5.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https://urait.ru/bcode/541621</w:t>
        </w:r>
      </w:hyperlink>
    </w:p>
    <w:p>
      <w:pPr/>
      <w:r>
        <w:rPr>
          <w:i w:val="1"/>
          <w:iCs w:val="1"/>
        </w:rPr>
        <w:t xml:space="preserve">Хохлов, В. В. </w:t>
      </w:r>
      <w:r>
        <w:rPr/>
        <w:t xml:space="preserve">Судебно-медицинская травматология : учебное пособие для вузов / В. В. Хохлов. — 5-е изд., перераб. и доп. — Москва : Издательство Юрайт, 2024. — 387 с. — (Высшее образование). — ISBN 978-5-534-18091-6.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https://urait.ru/bcode/534259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637" TargetMode="External"/><Relationship Id="rId8" Type="http://schemas.openxmlformats.org/officeDocument/2006/relationships/hyperlink" Target="https://urait.ru/bcode/545128" TargetMode="External"/><Relationship Id="rId9" Type="http://schemas.openxmlformats.org/officeDocument/2006/relationships/hyperlink" Target="https://urait.ru/bcode/532583" TargetMode="External"/><Relationship Id="rId10" Type="http://schemas.openxmlformats.org/officeDocument/2006/relationships/hyperlink" Target="https://urait.ru/bcode/535871" TargetMode="External"/><Relationship Id="rId11" Type="http://schemas.openxmlformats.org/officeDocument/2006/relationships/hyperlink" Target="https://urait.ru/bcode/516136" TargetMode="External"/><Relationship Id="rId12" Type="http://schemas.openxmlformats.org/officeDocument/2006/relationships/hyperlink" Target="https://urait.ru/bcode/532264" TargetMode="External"/><Relationship Id="rId13" Type="http://schemas.openxmlformats.org/officeDocument/2006/relationships/hyperlink" Target="https://urait.ru/bcode/516940" TargetMode="External"/><Relationship Id="rId14" Type="http://schemas.openxmlformats.org/officeDocument/2006/relationships/hyperlink" Target="https://urait.ru/bcode/540641" TargetMode="External"/><Relationship Id="rId15" Type="http://schemas.openxmlformats.org/officeDocument/2006/relationships/hyperlink" Target="https://urait.ru/bcode/541621" TargetMode="External"/><Relationship Id="rId16" Type="http://schemas.openxmlformats.org/officeDocument/2006/relationships/hyperlink" Target="https://urait.ru/bcode/5342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2024-05-08T19:58:04+03:00</dcterms:created>
  <dcterms:modified xsi:type="dcterms:W3CDTF">2024-05-08T19:58:04+03:00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