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О. А. </w:t>
      </w:r>
      <w:r>
        <w:rPr/>
        <w:t xml:space="preserve">Дисперсионный анализ экспериментальных данных : учебное пособие для вузов / О. А. Горленко, Н. М. Борбаць, Т. П. Можаева. — 2-е изд., испр. и доп. — Москва : Издательство Юрайт, 2024. — 132 с. — (Высшее образование). — ISBN 978-5-534-14677-6.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вузов / О. А. Горленко, Н. М. Борбаць, Т. П. Можаева, А. С. Проскурин. — 2-е изд., испр. и доп. — Москва : Издательство Юрайт, 2024. — 180 с. — (Высшее образование). — ISBN 978-5-534-12808-6.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среднего профессионального образования / О. А. Горленко, Н. М. Борбаць, Т. П. Можаева, А. С. Проскурин. — 2-е изд., испр. и доп. — Москва : Издательство Юрайт, 2024. — 180 с. — (Профессиональное образование). — ISBN 978-5-534-16042-0.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технологии машиностроения : учебник и практикум для вузов / А. В. Тотай [и др.] ; под общей редакцией А. В. Тотая. — 2-е изд., испр. и доп. — Москва : Издательство Юрайт, 2024. — 300 с. — (Высшее образование). — ISBN 978-5-534-12954-0.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https://urait.ru/bcode/536256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Прикладная механика: триботехнические показатели качества машин : учебное пособие для вузов / О. А. Горленко, В. П. Тихомиров, Г. А. Бишутин. — 2-е изд., испр. и доп. — Москва : Издательство Юрайт, 2024. — 264 с. — (Высшее образование). — ISBN 978-5-534-02382-4.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https://urait.ru/bcode/538728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Статистические методы в управлении качеством : учебник и практикум для вузов / О. А. Горленко, Н. М. Борбаць ; под редакцией О. А. Горленко. — 2-е изд., испр. и доп. — Москва : Издательство Юрайт, 2024. — 306 с. — (Высшее образование). — ISBN 978-5-534-12070-7.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https://urait.ru/bcode/538119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Статистические методы в управлении качеством : учебник и практикум для среднего профессионального образования / О. А. Горленко, Н. М. Борбаць ; под редакцией О. А. Горленко. — 2-е изд., испр. и доп. — Москва : Издательство Юрайт, 2024. — 306 с. — (Профессиональное образование). — ISBN 978-5-534-13780-4.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https://urait.ru/bcode/538638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машиностроения : учебник и практикум для среднего профессионального образования / А. В. Тотай [и др.] ; под общей редакцией А. В. Тотая. — 2-е изд., испр. и доп. — Москва : Издательство Юрайт, 2024. — 241 с. — (Профессиональное образование). — ISBN 978-5-534-09041-3.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https://urait.ru/bcode/536811</w:t>
        </w:r>
      </w:hyperlink>
    </w:p>
    <w:p>
      <w:pPr/>
      <w:r>
        <w:rPr>
          <w:i w:val="1"/>
          <w:iCs w:val="1"/>
        </w:rPr>
        <w:t xml:space="preserve">Тихомиров, В. П. </w:t>
      </w:r>
      <w:r>
        <w:rPr/>
        <w:t xml:space="preserve">Трибология: методы моделирования процессов : учебник и практикум для вузов / В. П. Тихомиров, О. А. Горленко, В. В. Порошин. — 2-е изд., испр. и доп. — Москва : Издательство Юрайт, 2024. — 239 с. — (Высшее образование). — ISBN 978-5-534-04911-4.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https://urait.ru/bcode/538118</w:t>
        </w:r>
      </w:hyperlink>
    </w:p>
    <w:p>
      <w:pPr/>
      <w:r>
        <w:rPr>
          <w:i w:val="1"/>
          <w:iCs w:val="1"/>
        </w:rPr>
        <w:t xml:space="preserve">Горленко, А. О. </w:t>
      </w:r>
      <w:r>
        <w:rPr/>
        <w:t xml:space="preserve">Триботехнология : учебное пособие для вузов / А. О. Горленко, О. А. Горленко, А. С. Проскурин ; под редакцией О. А. Горленко. — 2-е изд., испр. и доп. — Москва : Издательство Юрайт, 2024. — 187 с. — (Высшее образование). — ISBN 978-5-534-01691-8.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https://urait.ru/bcode/538117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вузов / О. А. Горленко, Д. В. Ерохин, Т. П. Можаева. — 2-е изд., испр. и доп. — Москва : Издательство Юрайт, 2024. — 217 с. — (Высшее образование). — ISBN 978-5-534-16215-8.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https://urait.ru/bcode/538116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среднего профессионального образования / О. А. Горленко, Д. В. Ерохин, Т. П. Можаева. — 2-е изд., испр. и доп. — Москва : Издательство Юрайт, 2024. — 217 с. — (Профессиональное образование). — ISBN 978-5-534-16492-3.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https://urait.ru/bcode/538594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3" TargetMode="External"/><Relationship Id="rId8" Type="http://schemas.openxmlformats.org/officeDocument/2006/relationships/hyperlink" Target="https://urait.ru/bcode/542243" TargetMode="External"/><Relationship Id="rId9" Type="http://schemas.openxmlformats.org/officeDocument/2006/relationships/hyperlink" Target="https://urait.ru/bcode/544882" TargetMode="External"/><Relationship Id="rId10" Type="http://schemas.openxmlformats.org/officeDocument/2006/relationships/hyperlink" Target="https://urait.ru/bcode/536256" TargetMode="External"/><Relationship Id="rId11" Type="http://schemas.openxmlformats.org/officeDocument/2006/relationships/hyperlink" Target="https://urait.ru/bcode/538728" TargetMode="External"/><Relationship Id="rId12" Type="http://schemas.openxmlformats.org/officeDocument/2006/relationships/hyperlink" Target="https://urait.ru/bcode/538119" TargetMode="External"/><Relationship Id="rId13" Type="http://schemas.openxmlformats.org/officeDocument/2006/relationships/hyperlink" Target="https://urait.ru/bcode/538638" TargetMode="External"/><Relationship Id="rId14" Type="http://schemas.openxmlformats.org/officeDocument/2006/relationships/hyperlink" Target="https://urait.ru/bcode/536811" TargetMode="External"/><Relationship Id="rId15" Type="http://schemas.openxmlformats.org/officeDocument/2006/relationships/hyperlink" Target="https://urait.ru/bcode/538118" TargetMode="External"/><Relationship Id="rId16" Type="http://schemas.openxmlformats.org/officeDocument/2006/relationships/hyperlink" Target="https://urait.ru/bcode/538117" TargetMode="External"/><Relationship Id="rId17" Type="http://schemas.openxmlformats.org/officeDocument/2006/relationships/hyperlink" Target="https://urait.ru/bcode/538116" TargetMode="External"/><Relationship Id="rId18" Type="http://schemas.openxmlformats.org/officeDocument/2006/relationships/hyperlink" Target="https://urait.ru/bcode/538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2024-05-26T19:47:37+03:00</dcterms:created>
  <dcterms:modified xsi:type="dcterms:W3CDTF">2024-05-26T19:47:37+03:00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