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Гаврилов, А. Н. </w:t>
      </w:r>
      <w:r>
        <w:rPr/>
        <w:t xml:space="preserve">Английский язык для архитекторов (B1). Architecture in Russia : учебник и практикум для вузов / А. Н. Гаврилов, Н. Н. Гончарова, Т. М. Румежак ; под общей редакцией Н. Н. Гончаровой. — 2-е изд., испр. и доп. — Москва : Издательство Юрайт, 2024. — 271 с. — (Высшее образование). — ISBN 978-5-534-11215-3.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https://urait.ru/bcode/537777</w:t>
        </w:r>
      </w:hyperlink>
    </w:p>
    <w:p>
      <w:pPr/>
      <w:r>
        <w:rPr>
          <w:i w:val="1"/>
          <w:iCs w:val="1"/>
        </w:rPr>
        <w:t xml:space="preserve">Гаврилов, А. Н. </w:t>
      </w:r>
      <w:r>
        <w:rPr/>
        <w:t xml:space="preserve">Английский язык для архитекторов. Architecture in Russia : учебник и практикум для среднего профессионального образования / А. Н. Гаврилов, Н. Н. Гончарова, Т. М. Румежак ; под общей редакцией Н. Н. Гончаровой. — 2-е изд., испр. и доп. — Москва : Издательство Юрайт, 2024. — 271 с. — (Профессиональное образование). — ISBN 978-5-534-07807-7.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https://urait.ru/bcode/541286</w:t>
        </w:r>
      </w:hyperlink>
    </w:p>
    <w:p>
      <w:pPr/>
      <w:r>
        <w:rPr>
          <w:i w:val="1"/>
          <w:iCs w:val="1"/>
        </w:rPr>
        <w:t xml:space="preserve">Гаврилов, А. Н. </w:t>
      </w:r>
      <w:r>
        <w:rPr/>
        <w:t xml:space="preserve">Английский язык. Разговорная речь. Modern American English. Communication Gambits : учебник и практикум для вузов / А. Н. Гаврилов, Л. П. Даниленко. — 2-е изд., испр. и доп. — Москва : Издательство Юрайт, 2024. — 129 с. — (Высшее образование). — ISBN 978-5-534-09168-7.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77" TargetMode="External"/><Relationship Id="rId8" Type="http://schemas.openxmlformats.org/officeDocument/2006/relationships/hyperlink" Target="https://urait.ru/bcode/541286" TargetMode="External"/><Relationship Id="rId9" Type="http://schemas.openxmlformats.org/officeDocument/2006/relationships/hyperlink" Target="https://urait.ru/bcode/537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2024-05-18T19:51:59+03:00</dcterms:created>
  <dcterms:modified xsi:type="dcterms:W3CDTF">2024-05-18T19:51:59+03:00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